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FBC15B" w14:textId="5C58BCCE" w:rsidR="006F544C" w:rsidRDefault="006F544C" w:rsidP="006F544C">
      <w:pPr>
        <w:pStyle w:val="Heading1"/>
      </w:pPr>
      <w:r w:rsidRPr="00E035F7">
        <w:t>P</w:t>
      </w:r>
      <w:r>
        <w:t xml:space="preserve">ress Release </w:t>
      </w:r>
      <w:r w:rsidRPr="006F544C">
        <w:rPr>
          <w:b w:val="0"/>
          <w:bCs/>
        </w:rPr>
        <w:t>|</w:t>
      </w:r>
      <w:r w:rsidRPr="00E035F7">
        <w:t xml:space="preserve"> </w:t>
      </w:r>
      <w:r w:rsidRPr="00E035F7">
        <w:fldChar w:fldCharType="begin"/>
      </w:r>
      <w:r w:rsidRPr="00E035F7">
        <w:instrText xml:space="preserve"> DATE \@ "d MMM yy" </w:instrText>
      </w:r>
      <w:r w:rsidRPr="00E035F7">
        <w:fldChar w:fldCharType="separate"/>
      </w:r>
      <w:r w:rsidR="0006570B">
        <w:rPr>
          <w:noProof/>
        </w:rPr>
        <w:t>10 Feb 21</w:t>
      </w:r>
      <w:r w:rsidRPr="00E035F7">
        <w:fldChar w:fldCharType="end"/>
      </w:r>
    </w:p>
    <w:p w14:paraId="37F6DE36" w14:textId="77777777" w:rsidR="009E63D5" w:rsidRPr="009E63D5" w:rsidRDefault="009E63D5" w:rsidP="009E63D5"/>
    <w:p w14:paraId="01D62871" w14:textId="568D5E15" w:rsidR="00B05855" w:rsidRPr="00B05855" w:rsidRDefault="00204C2E" w:rsidP="00B05855">
      <w:pPr>
        <w:rPr>
          <w:b/>
        </w:rPr>
      </w:pPr>
      <w:r>
        <w:rPr>
          <w:b/>
        </w:rPr>
        <w:t xml:space="preserve">Plea to follow </w:t>
      </w:r>
      <w:r w:rsidR="00B05855" w:rsidRPr="00B05855">
        <w:rPr>
          <w:b/>
        </w:rPr>
        <w:t xml:space="preserve">rules over </w:t>
      </w:r>
      <w:r w:rsidR="00086267">
        <w:rPr>
          <w:b/>
        </w:rPr>
        <w:t>patient</w:t>
      </w:r>
      <w:r>
        <w:rPr>
          <w:b/>
        </w:rPr>
        <w:t>s’</w:t>
      </w:r>
      <w:r w:rsidR="00086267">
        <w:rPr>
          <w:b/>
        </w:rPr>
        <w:t xml:space="preserve"> bel</w:t>
      </w:r>
      <w:bookmarkStart w:id="0" w:name="_GoBack"/>
      <w:bookmarkEnd w:id="0"/>
      <w:r w:rsidR="00086267">
        <w:rPr>
          <w:b/>
        </w:rPr>
        <w:t>ongings</w:t>
      </w:r>
    </w:p>
    <w:p w14:paraId="0EBEBE9F" w14:textId="085F25C5" w:rsidR="00B05855" w:rsidRPr="00B05855" w:rsidRDefault="00B05855" w:rsidP="00B05855">
      <w:r w:rsidRPr="00B05855">
        <w:t xml:space="preserve">The Queen Elizabeth Hospital King’s Lynn (QEH) has appealed to the </w:t>
      </w:r>
      <w:r w:rsidR="009E2F1E">
        <w:t>local community</w:t>
      </w:r>
      <w:r w:rsidR="009E2F1E" w:rsidRPr="00B05855">
        <w:t xml:space="preserve"> </w:t>
      </w:r>
      <w:r w:rsidRPr="00B05855">
        <w:t>to follow guidelines when delivering belongings for patients in its care, as visiting restrictions remain in place due to COVID-19.</w:t>
      </w:r>
    </w:p>
    <w:p w14:paraId="46A39BB3" w14:textId="11DC1569" w:rsidR="00B05855" w:rsidRPr="00B05855" w:rsidRDefault="00B05855" w:rsidP="00B05855">
      <w:r w:rsidRPr="00B05855">
        <w:t>Under current measures, relatives are permitted to drop-off belongings for their loved ones at the front desk at QEH between 9am and 4pm, Monday to Friday. However</w:t>
      </w:r>
      <w:r w:rsidR="009E2F1E">
        <w:t>,</w:t>
      </w:r>
      <w:r w:rsidRPr="00B05855">
        <w:t xml:space="preserve"> there are </w:t>
      </w:r>
      <w:r w:rsidR="009E2F1E">
        <w:t xml:space="preserve">strict </w:t>
      </w:r>
      <w:r w:rsidRPr="00B05855">
        <w:t>rules around which items can be left, and they must be provided in a wipeable bag labelled with the patient’s name, date of birth and the name of the ward they are staying on.</w:t>
      </w:r>
    </w:p>
    <w:p w14:paraId="0D98F5E0" w14:textId="2EF8E74E" w:rsidR="00B05855" w:rsidRPr="00B05855" w:rsidRDefault="00B05855" w:rsidP="00B05855">
      <w:r w:rsidRPr="00B05855">
        <w:t xml:space="preserve">Items may </w:t>
      </w:r>
      <w:r w:rsidR="009E2F1E">
        <w:t xml:space="preserve">only </w:t>
      </w:r>
      <w:r w:rsidRPr="00B05855">
        <w:t>include</w:t>
      </w:r>
      <w:r w:rsidR="009E2F1E">
        <w:t>:</w:t>
      </w:r>
      <w:r w:rsidRPr="00B05855">
        <w:t xml:space="preserve"> clothing, toiletries, and small devices such as mobile phones, headphones and e-books. Together, all belongings must fit into a small locker, so the Trust is asking patients and relatives to consider the size and number of items in their parcel, and limit where possible.</w:t>
      </w:r>
    </w:p>
    <w:p w14:paraId="43CE9B7E" w14:textId="683011F4" w:rsidR="000D2025" w:rsidRPr="00B05855" w:rsidRDefault="00B05855" w:rsidP="00B05855">
      <w:r w:rsidRPr="00B05855">
        <w:t xml:space="preserve">The Trust is unable to accept fresh food or drinks which require refrigeration, large electrical items such as hairdryers, alcohol, and money. Deliveries from online retailers, such as Amazon, will also be turned away. </w:t>
      </w:r>
    </w:p>
    <w:p w14:paraId="3F861CED" w14:textId="0DA8352B" w:rsidR="00B05855" w:rsidRPr="00B05855" w:rsidRDefault="005F30CC" w:rsidP="00B05855">
      <w:r>
        <w:lastRenderedPageBreak/>
        <w:t>Dr April Brown</w:t>
      </w:r>
      <w:r w:rsidR="00B05855" w:rsidRPr="00B05855">
        <w:t xml:space="preserve">, Chief </w:t>
      </w:r>
      <w:r>
        <w:t>Nurse</w:t>
      </w:r>
      <w:r w:rsidR="00B05855" w:rsidRPr="00B05855">
        <w:t xml:space="preserve"> at QEH, said: “</w:t>
      </w:r>
      <w:r w:rsidR="00D00D73" w:rsidRPr="00D00D73">
        <w:t>With visiting restrictions in place as a result of COVID-19, we know how important it is that our patients have the opportunity to receive their personal belongings whilst in our care. We’re doing everything we can to make this process safe and efficient, but with limited space in our bedside lockers, and the need to decontaminate any goods before they are brought to wards and ensuring that our staff and patients can</w:t>
      </w:r>
      <w:r w:rsidR="00402978">
        <w:t xml:space="preserve"> move around bed areas safely, we</w:t>
      </w:r>
      <w:r w:rsidR="00D00D73" w:rsidRPr="00D00D73">
        <w:t xml:space="preserve"> need your support to make sure that we manage this process carefully.  We are appealing to relatives</w:t>
      </w:r>
      <w:r w:rsidR="009E2F1E">
        <w:t xml:space="preserve"> and loved ones of our patients</w:t>
      </w:r>
      <w:r w:rsidR="00D00D73" w:rsidRPr="00D00D73">
        <w:t xml:space="preserve"> to follow the rules around which items we can accept, and how to deliver safely.”</w:t>
      </w:r>
    </w:p>
    <w:p w14:paraId="171086B8" w14:textId="0E1ED0BA" w:rsidR="00B05855" w:rsidRDefault="00B05855" w:rsidP="00B05855">
      <w:r w:rsidRPr="00B05855">
        <w:t xml:space="preserve">QEH </w:t>
      </w:r>
      <w:r w:rsidR="009E2F1E">
        <w:t>has a C</w:t>
      </w:r>
      <w:r w:rsidRPr="00B05855">
        <w:t xml:space="preserve">OVID-19 Patient Helpline which enables relatives to receive updates on the condition of their loved ones, ask questions, or raise any concerns they may have. The line is manned seven days </w:t>
      </w:r>
      <w:r w:rsidR="009E2F1E">
        <w:t>a</w:t>
      </w:r>
      <w:r w:rsidR="009E2F1E" w:rsidRPr="00B05855">
        <w:t xml:space="preserve"> </w:t>
      </w:r>
      <w:r w:rsidRPr="00B05855">
        <w:t xml:space="preserve">week, and is available on </w:t>
      </w:r>
      <w:r w:rsidRPr="000D2025">
        <w:rPr>
          <w:b/>
        </w:rPr>
        <w:t>01553 214540</w:t>
      </w:r>
      <w:r w:rsidRPr="00B05855">
        <w:t>. Relatives can also leave messages for patients, using the same number, or email </w:t>
      </w:r>
      <w:hyperlink r:id="rId8" w:history="1">
        <w:r w:rsidRPr="00B05855">
          <w:rPr>
            <w:rStyle w:val="Hyperlink"/>
            <w:b/>
            <w:bCs/>
          </w:rPr>
          <w:t>pals@qehkl.nhs.uk</w:t>
        </w:r>
      </w:hyperlink>
      <w:r w:rsidRPr="00B05855">
        <w:t> for the Trust to pass on.</w:t>
      </w:r>
    </w:p>
    <w:p w14:paraId="5E437613" w14:textId="7F677B47" w:rsidR="000D2025" w:rsidRPr="000D2025" w:rsidRDefault="000D2025" w:rsidP="00B05855">
      <w:r w:rsidRPr="000D2025">
        <w:t xml:space="preserve">For further information about patient deliveries, call the COVID-19 Patient Helpline on </w:t>
      </w:r>
      <w:r w:rsidRPr="000D2025">
        <w:rPr>
          <w:b/>
        </w:rPr>
        <w:t xml:space="preserve">01553 214540 </w:t>
      </w:r>
      <w:r w:rsidRPr="000D2025">
        <w:t xml:space="preserve">or visit </w:t>
      </w:r>
      <w:hyperlink r:id="rId9" w:history="1">
        <w:r w:rsidRPr="000D2025">
          <w:rPr>
            <w:rStyle w:val="Hyperlink"/>
            <w:b/>
          </w:rPr>
          <w:t>qehkl.nhs.uk/PatientBelongings.asp</w:t>
        </w:r>
      </w:hyperlink>
    </w:p>
    <w:p w14:paraId="4074A168" w14:textId="77777777" w:rsidR="00051B09" w:rsidRPr="00051B09" w:rsidRDefault="00051B09" w:rsidP="00051B09">
      <w:pPr>
        <w:jc w:val="center"/>
        <w:rPr>
          <w:b/>
        </w:rPr>
      </w:pPr>
      <w:r w:rsidRPr="00051B09">
        <w:rPr>
          <w:b/>
        </w:rPr>
        <w:t>--ENDS--</w:t>
      </w:r>
    </w:p>
    <w:p w14:paraId="2BE3C14A" w14:textId="222F4A35" w:rsidR="007F1AE3" w:rsidRPr="006F544C" w:rsidRDefault="007F1AE3" w:rsidP="006F544C"/>
    <w:sectPr w:rsidR="007F1AE3" w:rsidRPr="006F544C" w:rsidSect="00D37594">
      <w:headerReference w:type="default" r:id="rId10"/>
      <w:footerReference w:type="even" r:id="rId11"/>
      <w:footerReference w:type="default" r:id="rId12"/>
      <w:pgSz w:w="11900" w:h="16840"/>
      <w:pgMar w:top="3042" w:right="1134" w:bottom="2296"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38D575" w14:textId="77777777" w:rsidR="000A1CD7" w:rsidRDefault="000A1CD7" w:rsidP="007F1AE3">
      <w:pPr>
        <w:spacing w:after="0" w:line="240" w:lineRule="auto"/>
      </w:pPr>
      <w:r>
        <w:separator/>
      </w:r>
    </w:p>
  </w:endnote>
  <w:endnote w:type="continuationSeparator" w:id="0">
    <w:p w14:paraId="31A2C73E" w14:textId="77777777" w:rsidR="000A1CD7" w:rsidRDefault="000A1CD7" w:rsidP="007F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Frutiger">
    <w:altName w:val="Lucida Sans Unicode"/>
    <w:charset w:val="00"/>
    <w:family w:val="swiss"/>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rutiger LT Std 45 Light">
    <w:altName w:val="Frutiger LT Std 45 Ligh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88040907"/>
      <w:docPartObj>
        <w:docPartGallery w:val="Page Numbers (Bottom of Page)"/>
        <w:docPartUnique/>
      </w:docPartObj>
    </w:sdtPr>
    <w:sdtEndPr>
      <w:rPr>
        <w:rStyle w:val="PageNumber"/>
      </w:rPr>
    </w:sdtEndPr>
    <w:sdtContent>
      <w:p w14:paraId="10F85A37" w14:textId="637474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B30D08" w14:textId="77777777" w:rsidR="006F544C" w:rsidRDefault="006F544C" w:rsidP="006F544C">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627740470"/>
      <w:docPartObj>
        <w:docPartGallery w:val="Page Numbers (Bottom of Page)"/>
        <w:docPartUnique/>
      </w:docPartObj>
    </w:sdtPr>
    <w:sdtEndPr>
      <w:rPr>
        <w:rStyle w:val="PageNumber"/>
      </w:rPr>
    </w:sdtEndPr>
    <w:sdtContent>
      <w:p w14:paraId="1B7346E0" w14:textId="17C546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06570B">
          <w:rPr>
            <w:rStyle w:val="PageNumber"/>
            <w:noProof/>
          </w:rPr>
          <w:t>1</w:t>
        </w:r>
        <w:r>
          <w:rPr>
            <w:rStyle w:val="PageNumber"/>
          </w:rPr>
          <w:fldChar w:fldCharType="end"/>
        </w:r>
      </w:p>
    </w:sdtContent>
  </w:sdt>
  <w:p w14:paraId="482DD489" w14:textId="77777777" w:rsidR="006F544C" w:rsidRDefault="006F544C" w:rsidP="006F544C">
    <w:pPr>
      <w:pStyle w:val="Footer"/>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437337" w14:textId="77777777" w:rsidR="000A1CD7" w:rsidRDefault="000A1CD7" w:rsidP="007F1AE3">
      <w:pPr>
        <w:spacing w:after="0" w:line="240" w:lineRule="auto"/>
      </w:pPr>
      <w:r>
        <w:separator/>
      </w:r>
    </w:p>
  </w:footnote>
  <w:footnote w:type="continuationSeparator" w:id="0">
    <w:p w14:paraId="2552E487" w14:textId="77777777" w:rsidR="000A1CD7" w:rsidRDefault="000A1CD7" w:rsidP="007F1A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4BADF2" w14:textId="77777777" w:rsidR="007F1AE3" w:rsidRDefault="007F1AE3" w:rsidP="006F544C">
    <w:r>
      <w:rPr>
        <w:noProof/>
        <w:lang w:eastAsia="en-GB"/>
      </w:rPr>
      <w:drawing>
        <wp:anchor distT="0" distB="0" distL="114300" distR="114300" simplePos="0" relativeHeight="251658240" behindDoc="1" locked="0" layoutInCell="1" allowOverlap="1" wp14:anchorId="64D190B5" wp14:editId="56A94E16">
          <wp:simplePos x="0" y="0"/>
          <wp:positionH relativeFrom="column">
            <wp:posOffset>-720090</wp:posOffset>
          </wp:positionH>
          <wp:positionV relativeFrom="paragraph">
            <wp:posOffset>-440487</wp:posOffset>
          </wp:positionV>
          <wp:extent cx="7563434" cy="10690502"/>
          <wp:effectExtent l="0" t="0" r="6350" b="317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504_QEH_Letterhead Template_A4.jpg"/>
                  <pic:cNvPicPr/>
                </pic:nvPicPr>
                <pic:blipFill>
                  <a:blip r:embed="rId1">
                    <a:extLst>
                      <a:ext uri="{28A0092B-C50C-407E-A947-70E740481C1C}">
                        <a14:useLocalDpi xmlns:a14="http://schemas.microsoft.com/office/drawing/2010/main" val="0"/>
                      </a:ext>
                    </a:extLst>
                  </a:blip>
                  <a:stretch>
                    <a:fillRect/>
                  </a:stretch>
                </pic:blipFill>
                <pic:spPr>
                  <a:xfrm>
                    <a:off x="0" y="0"/>
                    <a:ext cx="7563434" cy="1069050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A905E8"/>
    <w:multiLevelType w:val="hybridMultilevel"/>
    <w:tmpl w:val="767CE7B4"/>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kaife-Knight, Laura">
    <w15:presenceInfo w15:providerId="AD" w15:userId="S::Laura.Skaife-Knight@qehkl.nhs.uk::16e21227-e336-4111-8e66-7361ad486b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AE3"/>
    <w:rsid w:val="0001165B"/>
    <w:rsid w:val="00027121"/>
    <w:rsid w:val="00030BE4"/>
    <w:rsid w:val="00042F2B"/>
    <w:rsid w:val="00044312"/>
    <w:rsid w:val="000509F6"/>
    <w:rsid w:val="00051B09"/>
    <w:rsid w:val="0006570B"/>
    <w:rsid w:val="00086267"/>
    <w:rsid w:val="000A1CD7"/>
    <w:rsid w:val="000D2025"/>
    <w:rsid w:val="001A3ECF"/>
    <w:rsid w:val="001D3389"/>
    <w:rsid w:val="00204C2E"/>
    <w:rsid w:val="002347F1"/>
    <w:rsid w:val="003431C2"/>
    <w:rsid w:val="00372B36"/>
    <w:rsid w:val="00402978"/>
    <w:rsid w:val="00502863"/>
    <w:rsid w:val="005B061D"/>
    <w:rsid w:val="005D61F7"/>
    <w:rsid w:val="005F30CC"/>
    <w:rsid w:val="00616607"/>
    <w:rsid w:val="006C0B1F"/>
    <w:rsid w:val="006F544C"/>
    <w:rsid w:val="007D0D1F"/>
    <w:rsid w:val="007F1AE3"/>
    <w:rsid w:val="00811D8E"/>
    <w:rsid w:val="008A5785"/>
    <w:rsid w:val="00977CB7"/>
    <w:rsid w:val="009C0840"/>
    <w:rsid w:val="009E2F1E"/>
    <w:rsid w:val="009E63D5"/>
    <w:rsid w:val="00A4569D"/>
    <w:rsid w:val="00A94069"/>
    <w:rsid w:val="00B05855"/>
    <w:rsid w:val="00BA2126"/>
    <w:rsid w:val="00C71376"/>
    <w:rsid w:val="00D00D73"/>
    <w:rsid w:val="00D37594"/>
    <w:rsid w:val="00DE528F"/>
    <w:rsid w:val="00E420C4"/>
    <w:rsid w:val="00F10C62"/>
    <w:rsid w:val="00F53DD0"/>
    <w:rsid w:val="00FC14D8"/>
    <w:rsid w:val="00FC31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4FD5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6F544C"/>
    <w:pPr>
      <w:spacing w:after="200" w:line="360" w:lineRule="auto"/>
    </w:pPr>
    <w:rPr>
      <w:rFonts w:ascii="Frutiger" w:hAnsi="Frutiger"/>
      <w:szCs w:val="22"/>
    </w:rPr>
  </w:style>
  <w:style w:type="paragraph" w:styleId="Heading1">
    <w:name w:val="heading 1"/>
    <w:basedOn w:val="Normal"/>
    <w:next w:val="Normal"/>
    <w:link w:val="Heading1Char"/>
    <w:uiPriority w:val="9"/>
    <w:qFormat/>
    <w:rsid w:val="006F544C"/>
    <w:pPr>
      <w:keepNext/>
      <w:keepLines/>
      <w:spacing w:before="240" w:after="0"/>
      <w:outlineLvl w:val="0"/>
    </w:pPr>
    <w:rPr>
      <w:rFonts w:eastAsiaTheme="majorEastAsia" w:cstheme="majorBidi"/>
      <w:b/>
      <w:color w:val="000000" w:themeColor="text1"/>
      <w:sz w:val="32"/>
      <w:szCs w:val="32"/>
    </w:rPr>
  </w:style>
  <w:style w:type="paragraph" w:styleId="Heading2">
    <w:name w:val="heading 2"/>
    <w:basedOn w:val="Normal"/>
    <w:next w:val="Normal"/>
    <w:link w:val="Heading2Char"/>
    <w:autoRedefine/>
    <w:uiPriority w:val="9"/>
    <w:semiHidden/>
    <w:unhideWhenUsed/>
    <w:qFormat/>
    <w:rsid w:val="006F544C"/>
    <w:pPr>
      <w:keepNext/>
      <w:keepLines/>
      <w:spacing w:before="40" w:after="0"/>
      <w:outlineLvl w:val="1"/>
    </w:pPr>
    <w:rPr>
      <w:rFonts w:eastAsiaTheme="majorEastAsia" w:cstheme="majorBidi"/>
      <w:b/>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6F544C"/>
    <w:rPr>
      <w:rFonts w:ascii="Frutiger" w:eastAsiaTheme="majorEastAsia" w:hAnsi="Frutiger" w:cstheme="majorBidi"/>
      <w:b/>
      <w:color w:val="000000" w:themeColor="text1"/>
      <w:sz w:val="32"/>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semiHidden/>
    <w:rsid w:val="006F544C"/>
    <w:rPr>
      <w:rFonts w:ascii="Arial" w:eastAsiaTheme="majorEastAsia" w:hAnsi="Arial" w:cstheme="majorBidi"/>
      <w:b/>
      <w:color w:val="2F5496" w:themeColor="accent1" w:themeShade="BF"/>
      <w:sz w:val="26"/>
      <w:szCs w:val="26"/>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rFonts w:asciiTheme="minorHAnsi" w:hAnsiTheme="minorHAnsi"/>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6F544C"/>
    <w:pPr>
      <w:spacing w:after="200" w:line="360" w:lineRule="auto"/>
    </w:pPr>
    <w:rPr>
      <w:rFonts w:ascii="Frutiger" w:hAnsi="Frutiger"/>
      <w:szCs w:val="22"/>
    </w:rPr>
  </w:style>
  <w:style w:type="paragraph" w:styleId="Heading1">
    <w:name w:val="heading 1"/>
    <w:basedOn w:val="Normal"/>
    <w:next w:val="Normal"/>
    <w:link w:val="Heading1Char"/>
    <w:uiPriority w:val="9"/>
    <w:qFormat/>
    <w:rsid w:val="006F544C"/>
    <w:pPr>
      <w:keepNext/>
      <w:keepLines/>
      <w:spacing w:before="240" w:after="0"/>
      <w:outlineLvl w:val="0"/>
    </w:pPr>
    <w:rPr>
      <w:rFonts w:eastAsiaTheme="majorEastAsia" w:cstheme="majorBidi"/>
      <w:b/>
      <w:color w:val="000000" w:themeColor="text1"/>
      <w:sz w:val="32"/>
      <w:szCs w:val="32"/>
    </w:rPr>
  </w:style>
  <w:style w:type="paragraph" w:styleId="Heading2">
    <w:name w:val="heading 2"/>
    <w:basedOn w:val="Normal"/>
    <w:next w:val="Normal"/>
    <w:link w:val="Heading2Char"/>
    <w:autoRedefine/>
    <w:uiPriority w:val="9"/>
    <w:semiHidden/>
    <w:unhideWhenUsed/>
    <w:qFormat/>
    <w:rsid w:val="006F544C"/>
    <w:pPr>
      <w:keepNext/>
      <w:keepLines/>
      <w:spacing w:before="40" w:after="0"/>
      <w:outlineLvl w:val="1"/>
    </w:pPr>
    <w:rPr>
      <w:rFonts w:eastAsiaTheme="majorEastAsia" w:cstheme="majorBidi"/>
      <w:b/>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6F544C"/>
    <w:rPr>
      <w:rFonts w:ascii="Frutiger" w:eastAsiaTheme="majorEastAsia" w:hAnsi="Frutiger" w:cstheme="majorBidi"/>
      <w:b/>
      <w:color w:val="000000" w:themeColor="text1"/>
      <w:sz w:val="32"/>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semiHidden/>
    <w:rsid w:val="006F544C"/>
    <w:rPr>
      <w:rFonts w:ascii="Arial" w:eastAsiaTheme="majorEastAsia" w:hAnsi="Arial" w:cstheme="majorBidi"/>
      <w:b/>
      <w:color w:val="2F5496" w:themeColor="accent1" w:themeShade="BF"/>
      <w:sz w:val="26"/>
      <w:szCs w:val="26"/>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rFonts w:asciiTheme="minorHAnsi" w:hAnsiTheme="minorHAnsi"/>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45213">
      <w:bodyDiv w:val="1"/>
      <w:marLeft w:val="0"/>
      <w:marRight w:val="0"/>
      <w:marTop w:val="0"/>
      <w:marBottom w:val="0"/>
      <w:divBdr>
        <w:top w:val="none" w:sz="0" w:space="0" w:color="auto"/>
        <w:left w:val="none" w:sz="0" w:space="0" w:color="auto"/>
        <w:bottom w:val="none" w:sz="0" w:space="0" w:color="auto"/>
        <w:right w:val="none" w:sz="0" w:space="0" w:color="auto"/>
      </w:divBdr>
    </w:div>
    <w:div w:id="190411981">
      <w:bodyDiv w:val="1"/>
      <w:marLeft w:val="0"/>
      <w:marRight w:val="0"/>
      <w:marTop w:val="0"/>
      <w:marBottom w:val="0"/>
      <w:divBdr>
        <w:top w:val="none" w:sz="0" w:space="0" w:color="auto"/>
        <w:left w:val="none" w:sz="0" w:space="0" w:color="auto"/>
        <w:bottom w:val="none" w:sz="0" w:space="0" w:color="auto"/>
        <w:right w:val="none" w:sz="0" w:space="0" w:color="auto"/>
      </w:divBdr>
    </w:div>
    <w:div w:id="514156711">
      <w:bodyDiv w:val="1"/>
      <w:marLeft w:val="0"/>
      <w:marRight w:val="0"/>
      <w:marTop w:val="0"/>
      <w:marBottom w:val="0"/>
      <w:divBdr>
        <w:top w:val="none" w:sz="0" w:space="0" w:color="auto"/>
        <w:left w:val="none" w:sz="0" w:space="0" w:color="auto"/>
        <w:bottom w:val="none" w:sz="0" w:space="0" w:color="auto"/>
        <w:right w:val="none" w:sz="0" w:space="0" w:color="auto"/>
      </w:divBdr>
    </w:div>
    <w:div w:id="854416735">
      <w:bodyDiv w:val="1"/>
      <w:marLeft w:val="0"/>
      <w:marRight w:val="0"/>
      <w:marTop w:val="0"/>
      <w:marBottom w:val="0"/>
      <w:divBdr>
        <w:top w:val="none" w:sz="0" w:space="0" w:color="auto"/>
        <w:left w:val="none" w:sz="0" w:space="0" w:color="auto"/>
        <w:bottom w:val="none" w:sz="0" w:space="0" w:color="auto"/>
        <w:right w:val="none" w:sz="0" w:space="0" w:color="auto"/>
      </w:divBdr>
    </w:div>
    <w:div w:id="1001860553">
      <w:bodyDiv w:val="1"/>
      <w:marLeft w:val="0"/>
      <w:marRight w:val="0"/>
      <w:marTop w:val="0"/>
      <w:marBottom w:val="0"/>
      <w:divBdr>
        <w:top w:val="none" w:sz="0" w:space="0" w:color="auto"/>
        <w:left w:val="none" w:sz="0" w:space="0" w:color="auto"/>
        <w:bottom w:val="none" w:sz="0" w:space="0" w:color="auto"/>
        <w:right w:val="none" w:sz="0" w:space="0" w:color="auto"/>
      </w:divBdr>
    </w:div>
    <w:div w:id="1291472106">
      <w:bodyDiv w:val="1"/>
      <w:marLeft w:val="0"/>
      <w:marRight w:val="0"/>
      <w:marTop w:val="0"/>
      <w:marBottom w:val="0"/>
      <w:divBdr>
        <w:top w:val="none" w:sz="0" w:space="0" w:color="auto"/>
        <w:left w:val="none" w:sz="0" w:space="0" w:color="auto"/>
        <w:bottom w:val="none" w:sz="0" w:space="0" w:color="auto"/>
        <w:right w:val="none" w:sz="0" w:space="0" w:color="auto"/>
      </w:divBdr>
    </w:div>
    <w:div w:id="2068798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ls@qehkl.nhs.uk"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qehkl.nhs.uk/PatientBelongings.asp"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376</Words>
  <Characters>2144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QEHKL NHS Trust</Company>
  <LinksUpToDate>false</LinksUpToDate>
  <CharactersWithSpaces>2515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Dixon</dc:creator>
  <cp:lastModifiedBy>Sophie Goodwin</cp:lastModifiedBy>
  <cp:revision>2</cp:revision>
  <dcterms:created xsi:type="dcterms:W3CDTF">2021-02-10T09:36:00Z</dcterms:created>
  <dcterms:modified xsi:type="dcterms:W3CDTF">2021-02-10T09:36:00Z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nDIP File ID">
    <vt:lpwstr>36343e0f-ddd7-49b3-a9b3-279af4fb8768</vt:lpwstr>
  </property>
</Properties>
</file>